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321925" w:rsidRDefault="00321925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84159749"/>
            <w:r w:rsidRPr="00321925">
              <w:rPr>
                <w:rFonts w:ascii="Times New Roman" w:hAnsi="Times New Roman" w:cs="Times New Roman"/>
                <w:bCs/>
                <w:sz w:val="20"/>
                <w:szCs w:val="20"/>
              </w:rPr>
              <w:t>Podstawy ratownictwa medycznego</w:t>
            </w:r>
            <w:bookmarkEnd w:id="0"/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6542AF" w:rsidRDefault="006542A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542AF">
              <w:rPr>
                <w:rFonts w:ascii="Times New Roman" w:hAnsi="Times New Roman" w:cs="Times New Roman"/>
                <w:sz w:val="20"/>
                <w:szCs w:val="20"/>
              </w:rPr>
              <w:t>Dr Teresa Branicka-Bielecka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6542AF" w:rsidRDefault="006542A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542AF">
              <w:rPr>
                <w:rFonts w:ascii="Times New Roman" w:hAnsi="Times New Roman" w:cs="Times New Roman"/>
                <w:sz w:val="20"/>
                <w:szCs w:val="20"/>
              </w:rPr>
              <w:t>Dr Teresa Branicka-Bielecka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32192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  <w:r w:rsidR="006542A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321925" w:rsidP="0032192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D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zakresie opieki specjalistycznej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6542AF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A45FA3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A45FA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3344B6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Pr="00E9338A" w:rsidRDefault="003344B6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F91" w:rsidRPr="00E9338A" w:rsidRDefault="003344B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00716" w:rsidRPr="00E9338A" w:rsidRDefault="003344B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3344B6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3344B6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3344B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3344B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2D3B15" w:rsidRDefault="002D3B15" w:rsidP="002D3B15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D3B15">
              <w:rPr>
                <w:rFonts w:ascii="Times New Roman" w:hAnsi="Times New Roman" w:cs="Times New Roman"/>
                <w:sz w:val="20"/>
                <w:szCs w:val="20"/>
              </w:rPr>
              <w:t>Student powinien posiadać podstawową wiedzę z zakresu anatomii, fizjologii i patologii.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7E5C71" w:rsidRDefault="002D3B15" w:rsidP="002D3B15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7E5C71">
              <w:rPr>
                <w:rFonts w:ascii="Times New Roman" w:hAnsi="Times New Roman" w:cs="Times New Roman"/>
                <w:sz w:val="20"/>
                <w:szCs w:val="20"/>
              </w:rPr>
              <w:t>W wyniku realizacji programu kształcenia student pozna podstawowe zagadnienia z ratownictwa medycznego oraz potrafi przygotować i przeprowadzić zabiegi ratownicze w stanach zagrożenia zdrowia i życia człowieka.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7E5C71" w:rsidRDefault="00A45FA3" w:rsidP="00A86740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7E5C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7E5C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A86740" w:rsidRPr="007E5C71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</w:t>
            </w:r>
            <w:r w:rsidR="00A86740" w:rsidRPr="007E5C71">
              <w:rPr>
                <w:rFonts w:ascii="Times New Roman" w:hAnsi="Times New Roman" w:cs="Times New Roman"/>
                <w:kern w:val="1"/>
                <w:sz w:val="20"/>
                <w:szCs w:val="20"/>
              </w:rPr>
              <w:t>, plansze i tablice</w:t>
            </w:r>
            <w:r w:rsidR="00EA0CDE" w:rsidRPr="007E5C7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:rsidR="00A45FA3" w:rsidRPr="007E5C71" w:rsidRDefault="00A45FA3" w:rsidP="00C25C1C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E5C71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7E5C7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E34E7A" w:rsidRPr="007E5C71">
              <w:rPr>
                <w:rFonts w:ascii="Times New Roman" w:hAnsi="Times New Roman" w:cs="Times New Roman"/>
                <w:sz w:val="20"/>
                <w:szCs w:val="20"/>
              </w:rPr>
              <w:t>pokaz z instruktażem, ćwiczenia symulacyjne, dyskusja dydaktyczna, praca w grupach, CSM</w:t>
            </w:r>
          </w:p>
          <w:p w:rsidR="00A45FA3" w:rsidRPr="007E5C71" w:rsidRDefault="00A45FA3" w:rsidP="00C25C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C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E34E7A" w:rsidRPr="007E5C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studiowanie literatury, prezentacja multimedialna Power Point lub praca problemowa w pliku Word zgodnie z wytycznymi i ustaleniami z nauczycielem prowadzącym.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6E494E" w:rsidRDefault="00A45FA3" w:rsidP="006E494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400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6E494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p</w:t>
            </w:r>
            <w:r w:rsidR="006E494E" w:rsidRPr="00D31468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rezentacja multime</w:t>
            </w:r>
            <w:r w:rsidR="00C25E19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dialna, programy multimedialne, </w:t>
            </w:r>
            <w:r w:rsidR="004B17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tablice</w:t>
            </w:r>
            <w:r w:rsidR="00C25E19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:rsidR="00F85747" w:rsidRPr="00A86740" w:rsidRDefault="00A45FA3" w:rsidP="00A86740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86740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A867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A86740" w:rsidRPr="00A86740">
              <w:rPr>
                <w:rFonts w:ascii="Times New Roman" w:hAnsi="Times New Roman" w:cs="Times New Roman"/>
                <w:kern w:val="2"/>
                <w:sz w:val="20"/>
                <w:szCs w:val="20"/>
              </w:rPr>
              <w:t>plansze anatomiczne, przestrzenne modele anatomiczne, atlasy anatomiczne, zdjęcia rtg, materiały i sprzęt medyczny stosowany w ratownictwie medycznym</w:t>
            </w:r>
            <w:r w:rsidR="00F85747" w:rsidRPr="00A86740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  <w:r w:rsidR="00F85747" w:rsidRPr="00A867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:rsidR="00E4000B" w:rsidRPr="00A86740" w:rsidRDefault="00A45FA3" w:rsidP="00A86740">
            <w:pPr>
              <w:spacing w:after="0" w:line="240" w:lineRule="auto"/>
              <w:rPr>
                <w:kern w:val="2"/>
                <w:sz w:val="20"/>
                <w:szCs w:val="20"/>
              </w:rPr>
            </w:pPr>
            <w:r w:rsidRPr="00A867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A86740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  <w:r w:rsidR="00A86740" w:rsidRPr="00A86740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 lub praca pisemna (word)</w:t>
            </w:r>
            <w:r w:rsidR="006E494E" w:rsidRPr="00A86740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454B14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54B14" w:rsidRPr="001974C2" w:rsidRDefault="00454B14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54B14" w:rsidRPr="00454B14" w:rsidRDefault="00454B14" w:rsidP="00454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>K_D.W35. zasady udzielania pierwszej pomocy i algorytmy postępowania resuscytacyjnego w zakresie podstawowych zabiegów resuscytacyjnych (</w:t>
            </w:r>
            <w:r w:rsidRPr="00454B14">
              <w:rPr>
                <w:rFonts w:ascii="Times New Roman" w:hAnsi="Times New Roman" w:cs="Times New Roman"/>
                <w:iCs/>
                <w:sz w:val="20"/>
                <w:szCs w:val="20"/>
              </w:rPr>
              <w:t>Basic Life Support</w:t>
            </w: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>, BLS) i zaawansowanego podtrzymywania życia (</w:t>
            </w:r>
            <w:r w:rsidRPr="00454B14">
              <w:rPr>
                <w:rFonts w:ascii="Times New Roman" w:hAnsi="Times New Roman" w:cs="Times New Roman"/>
                <w:iCs/>
                <w:sz w:val="20"/>
                <w:szCs w:val="20"/>
              </w:rPr>
              <w:t>Advanced Life Support</w:t>
            </w: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>, ALS);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B14" w:rsidRPr="00454B14" w:rsidRDefault="00454B14">
            <w:pPr>
              <w:rPr>
                <w:rFonts w:ascii="Times New Roman" w:hAnsi="Times New Roman" w:cs="Times New Roman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454B14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54B14" w:rsidRPr="001974C2" w:rsidRDefault="00454B1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54B14" w:rsidRPr="00454B14" w:rsidRDefault="00454B14" w:rsidP="00454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>K_D.W36. zasady organizacji i funkcjonowania systemu Państwowe Ratownictwo Medyczne;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B14" w:rsidRPr="00454B14" w:rsidRDefault="00454B14">
            <w:pPr>
              <w:rPr>
                <w:rFonts w:ascii="Times New Roman" w:hAnsi="Times New Roman" w:cs="Times New Roman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454B14" w:rsidRPr="00114B2C" w:rsidTr="005B253E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54B14" w:rsidRPr="001974C2" w:rsidRDefault="00454B1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454B14" w:rsidRPr="00454B14" w:rsidRDefault="00454B14" w:rsidP="00454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>K_D.W37. procedury zabezpieczenia medycznego w zdarzeniach masowych, katastrofach i innych sytuacjach szczególnych.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B14" w:rsidRPr="00454B14" w:rsidRDefault="00454B14">
            <w:pPr>
              <w:rPr>
                <w:rFonts w:ascii="Times New Roman" w:hAnsi="Times New Roman" w:cs="Times New Roman"/>
              </w:rPr>
            </w:pPr>
            <w:r w:rsidRPr="00454B14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CC5A02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C5A02" w:rsidRPr="001974C2" w:rsidRDefault="00CC5A0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C5A02" w:rsidRPr="00CC5A02" w:rsidRDefault="00CC5A02" w:rsidP="004479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A02">
              <w:rPr>
                <w:rFonts w:ascii="Times New Roman" w:hAnsi="Times New Roman" w:cs="Times New Roman"/>
                <w:sz w:val="20"/>
                <w:szCs w:val="20"/>
              </w:rPr>
              <w:t>K_D.U27. udzielać pierwszej pomocy w stanach bezpośredniego zagrożenia życia;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CC5A02" w:rsidRPr="00D015BC" w:rsidRDefault="00CC5A02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CC5A02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C5A02" w:rsidRPr="001974C2" w:rsidRDefault="00CC5A0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C5A02" w:rsidRPr="00CC5A02" w:rsidRDefault="00CC5A02" w:rsidP="00447987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A02">
              <w:rPr>
                <w:rFonts w:ascii="Times New Roman" w:hAnsi="Times New Roman" w:cs="Times New Roman"/>
                <w:sz w:val="20"/>
                <w:szCs w:val="20"/>
              </w:rPr>
              <w:t>K_D.U28. doraźnie unieruchamiać złamania kości, zwichnięcia i skręcenia oraz przygotowywać pacjenta do transportu;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CC5A02" w:rsidRPr="00D015BC" w:rsidRDefault="00CC5A02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CC5A02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C5A02" w:rsidRPr="001974C2" w:rsidRDefault="00CC5A0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C5A02" w:rsidRPr="00CC5A02" w:rsidRDefault="00CC5A02" w:rsidP="00447987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A02">
              <w:rPr>
                <w:rFonts w:ascii="Times New Roman" w:hAnsi="Times New Roman" w:cs="Times New Roman"/>
                <w:sz w:val="20"/>
                <w:szCs w:val="20"/>
              </w:rPr>
              <w:t>K_D.U29. doraźnie tamować krwawienia i krwotoki;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CC5A02" w:rsidRPr="00D015BC" w:rsidRDefault="00CC5A02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CC5A02" w:rsidRPr="00114B2C" w:rsidTr="00796CD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C5A02" w:rsidRPr="001974C2" w:rsidRDefault="00CC5A0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C5A02" w:rsidRPr="00CC5A02" w:rsidRDefault="00CC5A02" w:rsidP="00447987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5A02">
              <w:rPr>
                <w:rFonts w:ascii="Times New Roman" w:hAnsi="Times New Roman" w:cs="Times New Roman"/>
                <w:sz w:val="20"/>
                <w:szCs w:val="20"/>
              </w:rPr>
              <w:t>K_D.U30. wykonywać podstawowe zabiegi resuscytacyjne u osób dorosłych i dzieci oraz stosować automatyczny defibrylator zewnętrzny (</w:t>
            </w:r>
            <w:r w:rsidRPr="00CC5A02">
              <w:rPr>
                <w:rFonts w:ascii="Times New Roman" w:hAnsi="Times New Roman" w:cs="Times New Roman"/>
                <w:iCs/>
                <w:sz w:val="20"/>
                <w:szCs w:val="20"/>
              </w:rPr>
              <w:t>Automated External Defibrillator</w:t>
            </w:r>
            <w:r w:rsidRPr="00CC5A02">
              <w:rPr>
                <w:rFonts w:ascii="Times New Roman" w:hAnsi="Times New Roman" w:cs="Times New Roman"/>
                <w:sz w:val="20"/>
                <w:szCs w:val="20"/>
              </w:rPr>
              <w:t>, AED) i bezprzyrządowe udrożnienie dróg oddechowych oraz przyrządowe</w:t>
            </w:r>
            <w:r w:rsidRPr="00CC5A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C5A02">
              <w:rPr>
                <w:rFonts w:ascii="Times New Roman" w:hAnsi="Times New Roman" w:cs="Times New Roman"/>
                <w:sz w:val="20"/>
                <w:szCs w:val="20"/>
              </w:rPr>
              <w:t>udrażnianie dróg oddechowych z zastosowaniem dostępnych urządzeń nadgłośniowych.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CC5A02" w:rsidRPr="00D015BC" w:rsidRDefault="00CC5A02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646485" w:rsidRPr="00114B2C" w:rsidTr="009A0998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46485" w:rsidRPr="001974C2" w:rsidRDefault="00646485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 xml:space="preserve">K_K02. przestrzegania praw pacjenta.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646485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46485" w:rsidRPr="001974C2" w:rsidRDefault="0064648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46485" w:rsidRPr="00D015BC" w:rsidRDefault="00646485" w:rsidP="00AB2E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46485" w:rsidRPr="00D015BC" w:rsidRDefault="00646485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Default="00A45FA3" w:rsidP="00AB2E35"/>
        </w:tc>
      </w:tr>
      <w:tr w:rsidR="00A45FA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F014B8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014B8" w:rsidRPr="00F014B8" w:rsidRDefault="00F014B8" w:rsidP="00CB1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14B8">
              <w:rPr>
                <w:rFonts w:ascii="Times New Roman" w:hAnsi="Times New Roman" w:cs="Times New Roman"/>
                <w:sz w:val="20"/>
                <w:szCs w:val="20"/>
              </w:rPr>
              <w:t xml:space="preserve">Medycyna ratunkowa i medycyna katastrof - definicje, cele i zadania.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014B8" w:rsidRPr="00115F03" w:rsidRDefault="00F014B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014B8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014B8" w:rsidRPr="00F014B8" w:rsidRDefault="00F014B8" w:rsidP="00CB1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14B8">
              <w:rPr>
                <w:rFonts w:ascii="Times New Roman" w:hAnsi="Times New Roman" w:cs="Times New Roman"/>
                <w:sz w:val="20"/>
                <w:szCs w:val="20"/>
              </w:rPr>
              <w:t xml:space="preserve">Współczesne zagrożenia pochodzenia naturalnego i technicznego.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014B8" w:rsidRDefault="00F014B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014B8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014B8" w:rsidRPr="00F014B8" w:rsidRDefault="00F014B8" w:rsidP="00CB1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14B8">
              <w:rPr>
                <w:rFonts w:ascii="Times New Roman" w:hAnsi="Times New Roman" w:cs="Times New Roman"/>
                <w:sz w:val="20"/>
                <w:szCs w:val="20"/>
              </w:rPr>
              <w:t>Ratownictwo medyczne w Polsce i na świecie. Ustawa o Państwowym Ratownictwie Medycznym. Zagadnienia etyczne w ratownictwie. Zagadnienia psychologii w ratownictwie.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014B8" w:rsidRDefault="00F014B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014B8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014B8" w:rsidRPr="00F014B8" w:rsidRDefault="00F014B8" w:rsidP="00CB1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14B8">
              <w:rPr>
                <w:rFonts w:ascii="Times New Roman" w:hAnsi="Times New Roman" w:cs="Times New Roman"/>
                <w:sz w:val="20"/>
                <w:szCs w:val="20"/>
              </w:rPr>
              <w:t>Organizacja działań ratunkowych w zdarzeniach masowych i katastrofach.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014B8" w:rsidRDefault="00F014B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014B8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014B8" w:rsidRPr="00F014B8" w:rsidRDefault="00F014B8" w:rsidP="00CB1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14B8">
              <w:rPr>
                <w:rFonts w:ascii="Times New Roman" w:hAnsi="Times New Roman" w:cs="Times New Roman"/>
                <w:sz w:val="20"/>
                <w:szCs w:val="20"/>
              </w:rPr>
              <w:t>Postępowanie ratownicze w sytuacjach szczególnych: zagrożenia chemiczne, radiacyjne i biologiczne (bioterroryzm).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014B8" w:rsidRDefault="00F014B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014B8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014B8" w:rsidRPr="00F014B8" w:rsidRDefault="00F014B8" w:rsidP="00CB1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14B8">
              <w:rPr>
                <w:rFonts w:ascii="Times New Roman" w:hAnsi="Times New Roman" w:cs="Times New Roman"/>
                <w:sz w:val="20"/>
                <w:szCs w:val="20"/>
              </w:rPr>
              <w:t>Zadania pielęgniarki w wyjazdowym zespole ratownictwa medycznego.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014B8" w:rsidRDefault="00F014B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014B8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F014B8" w:rsidRPr="00F014B8" w:rsidRDefault="00F014B8" w:rsidP="00CB18EB">
            <w:pPr>
              <w:rPr>
                <w:rFonts w:ascii="Times New Roman" w:hAnsi="Times New Roman" w:cs="Times New Roman"/>
              </w:rPr>
            </w:pPr>
            <w:r w:rsidRPr="00F014B8">
              <w:rPr>
                <w:rFonts w:ascii="Times New Roman" w:hAnsi="Times New Roman" w:cs="Times New Roman"/>
                <w:sz w:val="20"/>
                <w:szCs w:val="20"/>
              </w:rPr>
              <w:t>Zadania pielęgniarki w Szpitalnym Oddziale Ratunkowym.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014B8" w:rsidRDefault="00F014B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5FA3" w:rsidRPr="00114B2C" w:rsidTr="000A4C7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D12F3E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12F3E" w:rsidRPr="00D12F3E" w:rsidRDefault="00D12F3E" w:rsidP="002D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E">
              <w:rPr>
                <w:rFonts w:ascii="Times New Roman" w:hAnsi="Times New Roman" w:cs="Times New Roman"/>
                <w:sz w:val="20"/>
                <w:szCs w:val="20"/>
              </w:rPr>
              <w:t xml:space="preserve">Segregacja medyczna w wypadkach zbiorowych i masowych (Triage).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12F3E" w:rsidRPr="00233ED4" w:rsidRDefault="00967D1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D12F3E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12F3E" w:rsidRPr="00D12F3E" w:rsidRDefault="00D12F3E" w:rsidP="002D2E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E">
              <w:rPr>
                <w:rFonts w:ascii="Times New Roman" w:hAnsi="Times New Roman" w:cs="Times New Roman"/>
                <w:sz w:val="20"/>
                <w:szCs w:val="20"/>
              </w:rPr>
              <w:t>Stany zagrożenia życia, sytuacje nagłe, urazy i obrażenia ciała.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12F3E" w:rsidRDefault="00967D1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D12F3E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12F3E" w:rsidRPr="00D12F3E" w:rsidRDefault="00D12F3E" w:rsidP="002D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E">
              <w:rPr>
                <w:rFonts w:ascii="Times New Roman" w:hAnsi="Times New Roman" w:cs="Times New Roman"/>
                <w:sz w:val="20"/>
                <w:szCs w:val="20"/>
              </w:rPr>
              <w:t>Ocena stanu ogólnego pacjenta, stanu świadomości, ciężkości urazu.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12F3E" w:rsidRDefault="00967D1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D12F3E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12F3E" w:rsidRPr="00D12F3E" w:rsidRDefault="00D12F3E" w:rsidP="002D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E">
              <w:rPr>
                <w:rFonts w:ascii="Times New Roman" w:hAnsi="Times New Roman" w:cs="Times New Roman"/>
                <w:sz w:val="20"/>
                <w:szCs w:val="20"/>
              </w:rPr>
              <w:t>Pierwsza pomoc medyczna w urazach: klatki piersiowej, jamy brzusznej, mózgowo-czaszkowych, oparzeniach, złamaniach, krwotokach.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12F3E" w:rsidRDefault="00967D1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D12F3E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12F3E" w:rsidRPr="00D12F3E" w:rsidRDefault="00D12F3E" w:rsidP="002D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E">
              <w:rPr>
                <w:rFonts w:ascii="Times New Roman" w:hAnsi="Times New Roman" w:cs="Times New Roman"/>
                <w:sz w:val="20"/>
                <w:szCs w:val="20"/>
              </w:rPr>
              <w:t xml:space="preserve">Podstawowe zabiegi resuscytacyjne w stanach zagrożenia życia u dorosłych i dzieci.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12F3E" w:rsidRDefault="00967D1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D12F3E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12F3E" w:rsidRPr="00D12F3E" w:rsidRDefault="00D12F3E" w:rsidP="002D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F3E">
              <w:rPr>
                <w:rFonts w:ascii="Times New Roman" w:hAnsi="Times New Roman" w:cs="Times New Roman"/>
                <w:sz w:val="20"/>
                <w:szCs w:val="20"/>
              </w:rPr>
              <w:t xml:space="preserve">Zaawansowane zabiegi resuscytacyjne w stanach zagrożenia życia  u dorosłych i dzieci.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12F3E" w:rsidRDefault="00967D1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D12F3E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12F3E" w:rsidRPr="00D12F3E" w:rsidRDefault="00D12F3E" w:rsidP="002D2E2D">
            <w:pPr>
              <w:rPr>
                <w:rFonts w:ascii="Times New Roman" w:hAnsi="Times New Roman" w:cs="Times New Roman"/>
              </w:rPr>
            </w:pPr>
            <w:r w:rsidRPr="00D12F3E">
              <w:rPr>
                <w:rFonts w:ascii="Times New Roman" w:hAnsi="Times New Roman" w:cs="Times New Roman"/>
                <w:sz w:val="20"/>
                <w:szCs w:val="20"/>
              </w:rPr>
              <w:t>Organizacja i zasady transportu poszkodowanego.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12F3E" w:rsidRDefault="00967D1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:rsidTr="00725B1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41462D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41462D" w:rsidRPr="0041462D" w:rsidRDefault="0041462D" w:rsidP="005E0B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62D">
              <w:rPr>
                <w:rFonts w:ascii="Times New Roman" w:hAnsi="Times New Roman" w:cs="Times New Roman"/>
                <w:sz w:val="20"/>
                <w:szCs w:val="20"/>
              </w:rPr>
              <w:t xml:space="preserve">Opracowanie procedury postępowania ratowniczego w przypadku krwotoku zewnętrznego.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1462D" w:rsidRPr="00A31838" w:rsidRDefault="0041462D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41462D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41462D" w:rsidRPr="0041462D" w:rsidRDefault="0041462D" w:rsidP="005E0B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62D">
              <w:rPr>
                <w:rFonts w:ascii="Times New Roman" w:hAnsi="Times New Roman" w:cs="Times New Roman"/>
                <w:sz w:val="20"/>
                <w:szCs w:val="20"/>
              </w:rPr>
              <w:t>Opracowanie procedury postępowania ratowniczego w przypadku złamania kości kończyny dolnej.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1462D" w:rsidRDefault="0041462D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A45FA3" w:rsidRPr="00114B2C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340" w:rsidRPr="001624C4" w:rsidRDefault="003B0340" w:rsidP="003B0340">
            <w:pPr>
              <w:snapToGrid w:val="0"/>
              <w:spacing w:after="0" w:line="240" w:lineRule="auto"/>
              <w:ind w:left="19"/>
              <w:rPr>
                <w:color w:val="000000"/>
                <w:kern w:val="2"/>
                <w:sz w:val="20"/>
                <w:szCs w:val="20"/>
              </w:rPr>
            </w:pPr>
            <w:r w:rsidRPr="001624C4">
              <w:rPr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test 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>uzyskanie ≥60% wymaganej punktacji w teście</w:t>
            </w:r>
            <w:r w:rsidRPr="003B0340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 </w:t>
            </w:r>
          </w:p>
          <w:p w:rsidR="003B0340" w:rsidRPr="003B0340" w:rsidRDefault="003B0340" w:rsidP="003B0340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31"/>
              </w:numPr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31"/>
              </w:numPr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</w:t>
            </w: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 praktyczny 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31"/>
              </w:numPr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>-  uzyskanie ≥60% wymaganej punktacji - 100% obecności na zajęciach</w:t>
            </w:r>
            <w:r w:rsidRPr="003B0340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 </w:t>
            </w:r>
          </w:p>
          <w:p w:rsidR="003B0340" w:rsidRPr="003B0340" w:rsidRDefault="003B0340" w:rsidP="003B0340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Samokształcenie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przygotowanie i prezentacja prac zaliczeniowych </w:t>
            </w:r>
          </w:p>
          <w:p w:rsidR="003B0340" w:rsidRPr="003B0340" w:rsidRDefault="003B0340" w:rsidP="003B0340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3B0340">
              <w:rPr>
                <w:rFonts w:ascii="Times New Roman" w:hAnsi="Times New Roman" w:cs="Times New Roman"/>
                <w:kern w:val="1"/>
                <w:sz w:val="20"/>
                <w:szCs w:val="20"/>
              </w:rPr>
              <w:t>uzyskanie ≥60% wymaganej punktacji za prace zaliczeniowe</w:t>
            </w:r>
          </w:p>
          <w:p w:rsidR="0026284E" w:rsidRPr="0030191D" w:rsidRDefault="0026284E" w:rsidP="00DA7AA8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E181B" w:rsidRPr="006E181B" w:rsidRDefault="006E181B" w:rsidP="006E181B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181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Medyczne czynności ratunkowe, </w:t>
            </w:r>
            <w:r w:rsidRPr="006E18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redakcja naukowa P. Paciorek, A. Patrzała, </w:t>
            </w:r>
            <w:r w:rsidRPr="006E181B">
              <w:rPr>
                <w:rFonts w:ascii="Times New Roman" w:hAnsi="Times New Roman" w:cs="Times New Roman"/>
                <w:sz w:val="20"/>
                <w:szCs w:val="20"/>
              </w:rPr>
              <w:t>Wydawnictwo Lekarskie PZWL, Warszawa 2015.</w:t>
            </w:r>
          </w:p>
          <w:p w:rsidR="00BD0001" w:rsidRPr="006E181B" w:rsidRDefault="006E181B" w:rsidP="006E181B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461"/>
              <w:jc w:val="both"/>
              <w:rPr>
                <w:sz w:val="20"/>
                <w:szCs w:val="20"/>
              </w:rPr>
            </w:pPr>
            <w:r w:rsidRPr="006E181B">
              <w:rPr>
                <w:rFonts w:ascii="Times New Roman" w:hAnsi="Times New Roman" w:cs="Times New Roman"/>
                <w:sz w:val="20"/>
                <w:szCs w:val="20"/>
              </w:rPr>
              <w:t xml:space="preserve">Kózka M., Rumian B., Maślanka M., </w:t>
            </w:r>
            <w:r w:rsidRPr="006E181B">
              <w:rPr>
                <w:rFonts w:ascii="Times New Roman" w:hAnsi="Times New Roman" w:cs="Times New Roman"/>
                <w:iCs/>
                <w:sz w:val="20"/>
                <w:szCs w:val="20"/>
              </w:rPr>
              <w:t>Pielęgniarstwo ratunkowe</w:t>
            </w:r>
            <w:r w:rsidRPr="006E181B">
              <w:rPr>
                <w:rFonts w:ascii="Times New Roman" w:hAnsi="Times New Roman" w:cs="Times New Roman"/>
                <w:sz w:val="20"/>
                <w:szCs w:val="20"/>
              </w:rPr>
              <w:t>, Wydawnictwo Lekarskie PZWL, Warszawa 2013.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583153" w:rsidRPr="00583153" w:rsidRDefault="00583153" w:rsidP="00583153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6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315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Ostre stany zagrożenia życia w obrażeniach ciała,</w:t>
            </w:r>
            <w:r w:rsidRPr="005831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redakcja naukowa K. </w:t>
            </w:r>
            <w:r w:rsidRPr="005831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Sosada, W. </w:t>
            </w:r>
            <w:r w:rsidRPr="005831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831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Żurawiński,</w:t>
            </w:r>
            <w:r w:rsidRPr="005831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Wydawnictwo Lekarskie PZWL, Warszawa 2018.</w:t>
            </w:r>
          </w:p>
          <w:p w:rsidR="00E507E0" w:rsidRPr="00583153" w:rsidRDefault="00583153" w:rsidP="00583153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461"/>
              <w:jc w:val="both"/>
              <w:rPr>
                <w:color w:val="000000"/>
                <w:sz w:val="20"/>
                <w:szCs w:val="20"/>
              </w:rPr>
            </w:pPr>
            <w:r w:rsidRPr="0058315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Ostre zatrucia w praktyce ratownika medycznego,</w:t>
            </w:r>
            <w:r w:rsidRPr="005831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redakcja naukowa M. Łukasik-Głębocka, Wydawnictwo Lekarskie PZWL, Warszawa 2018.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E82" w:rsidRDefault="00DA3E82">
      <w:pPr>
        <w:spacing w:after="0" w:line="240" w:lineRule="auto"/>
      </w:pPr>
      <w:r>
        <w:separator/>
      </w:r>
    </w:p>
  </w:endnote>
  <w:endnote w:type="continuationSeparator" w:id="1">
    <w:p w:rsidR="00DA3E82" w:rsidRDefault="00DA3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AA8" w:rsidRDefault="00DA7AA8">
    <w:pPr>
      <w:pStyle w:val="Stopka"/>
    </w:pPr>
  </w:p>
  <w:p w:rsidR="00DA7AA8" w:rsidRDefault="00DA7AA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E82" w:rsidRDefault="00DA3E82">
      <w:pPr>
        <w:spacing w:after="0" w:line="240" w:lineRule="auto"/>
      </w:pPr>
      <w:r>
        <w:separator/>
      </w:r>
    </w:p>
  </w:footnote>
  <w:footnote w:type="continuationSeparator" w:id="1">
    <w:p w:rsidR="00DA3E82" w:rsidRDefault="00DA3E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kern w:val="2"/>
        <w:sz w:val="20"/>
        <w:szCs w:val="20"/>
      </w:rPr>
    </w:lvl>
  </w:abstractNum>
  <w:abstractNum w:abstractNumId="5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7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>
    <w:nsid w:val="00000018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1">
    <w:nsid w:val="045C73AF"/>
    <w:multiLevelType w:val="hybridMultilevel"/>
    <w:tmpl w:val="D6086EDC"/>
    <w:lvl w:ilvl="0" w:tplc="5692B4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353CF9"/>
    <w:multiLevelType w:val="hybridMultilevel"/>
    <w:tmpl w:val="D91A4600"/>
    <w:lvl w:ilvl="0" w:tplc="1D546664">
      <w:start w:val="1"/>
      <w:numFmt w:val="decimal"/>
      <w:lvlText w:val="%1."/>
      <w:lvlJc w:val="left"/>
      <w:pPr>
        <w:ind w:left="296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3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BDE7952"/>
    <w:multiLevelType w:val="hybridMultilevel"/>
    <w:tmpl w:val="2D7A2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097C19"/>
    <w:multiLevelType w:val="hybridMultilevel"/>
    <w:tmpl w:val="A678C4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206EA1"/>
    <w:multiLevelType w:val="hybridMultilevel"/>
    <w:tmpl w:val="CD90C2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8E0471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>
    <w:nsid w:val="311C2E89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4">
    <w:nsid w:val="43205660"/>
    <w:multiLevelType w:val="hybridMultilevel"/>
    <w:tmpl w:val="C2AA9D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D73283"/>
    <w:multiLevelType w:val="hybridMultilevel"/>
    <w:tmpl w:val="7894555C"/>
    <w:lvl w:ilvl="0" w:tplc="1D54666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B81580C"/>
    <w:multiLevelType w:val="hybridMultilevel"/>
    <w:tmpl w:val="156E9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F51762"/>
    <w:multiLevelType w:val="hybridMultilevel"/>
    <w:tmpl w:val="9A7E8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81F2C5D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4">
    <w:nsid w:val="70E844FA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975EE6"/>
    <w:multiLevelType w:val="hybridMultilevel"/>
    <w:tmpl w:val="06E032D8"/>
    <w:lvl w:ilvl="0" w:tplc="EA14A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DB27575"/>
    <w:multiLevelType w:val="hybridMultilevel"/>
    <w:tmpl w:val="706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5"/>
  </w:num>
  <w:num w:numId="3">
    <w:abstractNumId w:val="22"/>
  </w:num>
  <w:num w:numId="4">
    <w:abstractNumId w:val="32"/>
  </w:num>
  <w:num w:numId="5">
    <w:abstractNumId w:val="13"/>
  </w:num>
  <w:num w:numId="6">
    <w:abstractNumId w:val="35"/>
  </w:num>
  <w:num w:numId="7">
    <w:abstractNumId w:val="30"/>
  </w:num>
  <w:num w:numId="8">
    <w:abstractNumId w:val="15"/>
  </w:num>
  <w:num w:numId="9">
    <w:abstractNumId w:val="37"/>
  </w:num>
  <w:num w:numId="10">
    <w:abstractNumId w:val="28"/>
  </w:num>
  <w:num w:numId="11">
    <w:abstractNumId w:val="16"/>
  </w:num>
  <w:num w:numId="12">
    <w:abstractNumId w:val="2"/>
  </w:num>
  <w:num w:numId="13">
    <w:abstractNumId w:val="18"/>
  </w:num>
  <w:num w:numId="14">
    <w:abstractNumId w:val="23"/>
  </w:num>
  <w:num w:numId="15">
    <w:abstractNumId w:val="7"/>
  </w:num>
  <w:num w:numId="16">
    <w:abstractNumId w:val="0"/>
  </w:num>
  <w:num w:numId="17">
    <w:abstractNumId w:val="4"/>
  </w:num>
  <w:num w:numId="18">
    <w:abstractNumId w:val="9"/>
  </w:num>
  <w:num w:numId="19">
    <w:abstractNumId w:val="10"/>
  </w:num>
  <w:num w:numId="20">
    <w:abstractNumId w:val="33"/>
  </w:num>
  <w:num w:numId="21">
    <w:abstractNumId w:val="21"/>
  </w:num>
  <w:num w:numId="22">
    <w:abstractNumId w:val="20"/>
  </w:num>
  <w:num w:numId="23">
    <w:abstractNumId w:val="34"/>
  </w:num>
  <w:num w:numId="24">
    <w:abstractNumId w:val="26"/>
  </w:num>
  <w:num w:numId="25">
    <w:abstractNumId w:val="6"/>
  </w:num>
  <w:num w:numId="26">
    <w:abstractNumId w:val="12"/>
  </w:num>
  <w:num w:numId="27">
    <w:abstractNumId w:val="11"/>
  </w:num>
  <w:num w:numId="28">
    <w:abstractNumId w:val="24"/>
  </w:num>
  <w:num w:numId="29">
    <w:abstractNumId w:val="19"/>
  </w:num>
  <w:num w:numId="30">
    <w:abstractNumId w:val="14"/>
  </w:num>
  <w:num w:numId="31">
    <w:abstractNumId w:val="29"/>
  </w:num>
  <w:num w:numId="32">
    <w:abstractNumId w:val="27"/>
  </w:num>
  <w:num w:numId="33">
    <w:abstractNumId w:val="17"/>
  </w:num>
  <w:num w:numId="34">
    <w:abstractNumId w:val="36"/>
  </w:num>
  <w:num w:numId="35">
    <w:abstractNumId w:val="3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A6C"/>
    <w:rsid w:val="00045066"/>
    <w:rsid w:val="000531BA"/>
    <w:rsid w:val="00053C68"/>
    <w:rsid w:val="00065FC3"/>
    <w:rsid w:val="00074D6F"/>
    <w:rsid w:val="000769EA"/>
    <w:rsid w:val="00076A45"/>
    <w:rsid w:val="00081211"/>
    <w:rsid w:val="000848DA"/>
    <w:rsid w:val="0009156F"/>
    <w:rsid w:val="00091F91"/>
    <w:rsid w:val="000925B7"/>
    <w:rsid w:val="00095C9F"/>
    <w:rsid w:val="00096664"/>
    <w:rsid w:val="000A4C7A"/>
    <w:rsid w:val="000B1F75"/>
    <w:rsid w:val="000B6003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C79"/>
    <w:rsid w:val="001D1B12"/>
    <w:rsid w:val="001E5FC3"/>
    <w:rsid w:val="001F3A63"/>
    <w:rsid w:val="002025EE"/>
    <w:rsid w:val="00203FCE"/>
    <w:rsid w:val="002042BF"/>
    <w:rsid w:val="002124C4"/>
    <w:rsid w:val="00214314"/>
    <w:rsid w:val="0021671E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97A"/>
    <w:rsid w:val="002B3B2D"/>
    <w:rsid w:val="002B3BDB"/>
    <w:rsid w:val="002B45F2"/>
    <w:rsid w:val="002B5C35"/>
    <w:rsid w:val="002B5C64"/>
    <w:rsid w:val="002B72FF"/>
    <w:rsid w:val="002C76D4"/>
    <w:rsid w:val="002D3B15"/>
    <w:rsid w:val="002D7F47"/>
    <w:rsid w:val="002E5EF5"/>
    <w:rsid w:val="002F096B"/>
    <w:rsid w:val="002F19F5"/>
    <w:rsid w:val="002F511F"/>
    <w:rsid w:val="002F536C"/>
    <w:rsid w:val="0030191D"/>
    <w:rsid w:val="0030464D"/>
    <w:rsid w:val="003153CA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B017B"/>
    <w:rsid w:val="003B0340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7394"/>
    <w:rsid w:val="00430B69"/>
    <w:rsid w:val="00430FC0"/>
    <w:rsid w:val="00433499"/>
    <w:rsid w:val="0044203C"/>
    <w:rsid w:val="00443920"/>
    <w:rsid w:val="00446691"/>
    <w:rsid w:val="00451B1B"/>
    <w:rsid w:val="00454B14"/>
    <w:rsid w:val="00461661"/>
    <w:rsid w:val="004636BB"/>
    <w:rsid w:val="004650B6"/>
    <w:rsid w:val="0047161A"/>
    <w:rsid w:val="00471C74"/>
    <w:rsid w:val="00474A69"/>
    <w:rsid w:val="00477A1B"/>
    <w:rsid w:val="00477D11"/>
    <w:rsid w:val="00482393"/>
    <w:rsid w:val="004856F0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F0EEC"/>
    <w:rsid w:val="004F2230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24C8D"/>
    <w:rsid w:val="006314FE"/>
    <w:rsid w:val="00634D0E"/>
    <w:rsid w:val="00646485"/>
    <w:rsid w:val="006526D9"/>
    <w:rsid w:val="00653BBA"/>
    <w:rsid w:val="006542AF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C04B8"/>
    <w:rsid w:val="006C3054"/>
    <w:rsid w:val="006C45EA"/>
    <w:rsid w:val="006C5135"/>
    <w:rsid w:val="006D2ED9"/>
    <w:rsid w:val="006D3166"/>
    <w:rsid w:val="006E0368"/>
    <w:rsid w:val="006E1223"/>
    <w:rsid w:val="006E181B"/>
    <w:rsid w:val="006E494E"/>
    <w:rsid w:val="006E4F58"/>
    <w:rsid w:val="006E506A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E5C71"/>
    <w:rsid w:val="007F09A9"/>
    <w:rsid w:val="007F5625"/>
    <w:rsid w:val="00805675"/>
    <w:rsid w:val="008071DE"/>
    <w:rsid w:val="00807F1D"/>
    <w:rsid w:val="00810DA6"/>
    <w:rsid w:val="00811854"/>
    <w:rsid w:val="00813103"/>
    <w:rsid w:val="0081364B"/>
    <w:rsid w:val="00814043"/>
    <w:rsid w:val="00816438"/>
    <w:rsid w:val="00821978"/>
    <w:rsid w:val="0082646A"/>
    <w:rsid w:val="00831718"/>
    <w:rsid w:val="00840526"/>
    <w:rsid w:val="008405CA"/>
    <w:rsid w:val="00847100"/>
    <w:rsid w:val="00852B2B"/>
    <w:rsid w:val="00853A44"/>
    <w:rsid w:val="00855AFD"/>
    <w:rsid w:val="00867D16"/>
    <w:rsid w:val="008739D0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6CF0"/>
    <w:rsid w:val="008C07CB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3B6E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8D2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1C4C"/>
    <w:rsid w:val="009F6997"/>
    <w:rsid w:val="00A01097"/>
    <w:rsid w:val="00A0325B"/>
    <w:rsid w:val="00A071E6"/>
    <w:rsid w:val="00A14A32"/>
    <w:rsid w:val="00A30DEA"/>
    <w:rsid w:val="00A31838"/>
    <w:rsid w:val="00A33347"/>
    <w:rsid w:val="00A33A23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5859"/>
    <w:rsid w:val="00A83D44"/>
    <w:rsid w:val="00A86392"/>
    <w:rsid w:val="00A86740"/>
    <w:rsid w:val="00A979FC"/>
    <w:rsid w:val="00AA2377"/>
    <w:rsid w:val="00AA429F"/>
    <w:rsid w:val="00AA58DE"/>
    <w:rsid w:val="00AA6BA3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4CFE"/>
    <w:rsid w:val="00C00ABF"/>
    <w:rsid w:val="00C0346F"/>
    <w:rsid w:val="00C07CD8"/>
    <w:rsid w:val="00C12343"/>
    <w:rsid w:val="00C15487"/>
    <w:rsid w:val="00C2066B"/>
    <w:rsid w:val="00C22126"/>
    <w:rsid w:val="00C2463F"/>
    <w:rsid w:val="00C25C1C"/>
    <w:rsid w:val="00C25E19"/>
    <w:rsid w:val="00C41AAB"/>
    <w:rsid w:val="00C41FFD"/>
    <w:rsid w:val="00C4273D"/>
    <w:rsid w:val="00C42E62"/>
    <w:rsid w:val="00C45C9E"/>
    <w:rsid w:val="00C56FDC"/>
    <w:rsid w:val="00C6133B"/>
    <w:rsid w:val="00C64F7C"/>
    <w:rsid w:val="00C66762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7A74"/>
    <w:rsid w:val="00CE4775"/>
    <w:rsid w:val="00CE6D73"/>
    <w:rsid w:val="00CE7BCE"/>
    <w:rsid w:val="00D015BC"/>
    <w:rsid w:val="00D01A5B"/>
    <w:rsid w:val="00D12F3E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875F1"/>
    <w:rsid w:val="00D9773B"/>
    <w:rsid w:val="00DA253E"/>
    <w:rsid w:val="00DA3E82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7314"/>
    <w:rsid w:val="00E31C36"/>
    <w:rsid w:val="00E3372B"/>
    <w:rsid w:val="00E34E7A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6A98"/>
    <w:rsid w:val="00EE6CB6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B15D8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EAE8B-2607-4665-8596-EB324AC67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1437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10043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4</cp:revision>
  <dcterms:created xsi:type="dcterms:W3CDTF">2021-10-29T08:52:00Z</dcterms:created>
  <dcterms:modified xsi:type="dcterms:W3CDTF">2021-11-02T11:35:00Z</dcterms:modified>
</cp:coreProperties>
</file>